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rFonts w:ascii="Comic Sans MS" w:cs="Comic Sans MS" w:eastAsia="Comic Sans MS" w:hAnsi="Comic Sans MS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vertAlign w:val="baseline"/>
          <w:rtl w:val="0"/>
        </w:rPr>
        <w:t xml:space="preserve">Battle of the Books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56"/>
          <w:szCs w:val="5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vertAlign w:val="baseline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vertAlign w:val="baseline"/>
          <w:rtl w:val="0"/>
        </w:rPr>
        <w:t xml:space="preserve"> Grade Schedule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Date</w:t>
        <w:tab/>
        <w:tab/>
        <w:t xml:space="preserve">Team #’s</w:t>
        <w:tab/>
        <w:tab/>
        <w:t xml:space="preserve">      Date</w:t>
        <w:tab/>
        <w:tab/>
        <w:t xml:space="preserve">Team #’s</w:t>
      </w:r>
      <w:r w:rsidDel="00000000" w:rsidR="00000000" w:rsidRPr="00000000">
        <w:rPr>
          <w:rtl w:val="0"/>
        </w:rPr>
      </w:r>
    </w:p>
    <w:tbl>
      <w:tblPr>
        <w:tblStyle w:val="Table1"/>
        <w:tblW w:w="8085.0" w:type="dxa"/>
        <w:jc w:val="left"/>
        <w:tblInd w:w="93.0" w:type="dxa"/>
        <w:tblLayout w:type="fixed"/>
        <w:tblLook w:val="0000"/>
      </w:tblPr>
      <w:tblGrid>
        <w:gridCol w:w="1095"/>
        <w:gridCol w:w="3150"/>
        <w:gridCol w:w="925"/>
        <w:gridCol w:w="2915"/>
        <w:tblGridChange w:id="0">
          <w:tblGrid>
            <w:gridCol w:w="1095"/>
            <w:gridCol w:w="3150"/>
            <w:gridCol w:w="925"/>
            <w:gridCol w:w="291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 2 3 ; 4 5 6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3 6 9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1/16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 7 8 ; 2 4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 5 8 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 6 9 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 2 6 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 4 5 ; 2 7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 7 8 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1/30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 6 8 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 4 8 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 5 9 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 3 9 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1 6 7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Semi-Finals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 7 9 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Semi-Finals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 4 8 ; 2 5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Semi-Finals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2/20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 8 9 ; 3 4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3/27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Semi-Finals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Team Numbers: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48.0" w:type="dxa"/>
        <w:jc w:val="left"/>
        <w:tblInd w:w="0.0" w:type="dxa"/>
        <w:tblLayout w:type="fixed"/>
        <w:tblLook w:val="0000"/>
      </w:tblPr>
      <w:tblGrid>
        <w:gridCol w:w="4374"/>
        <w:gridCol w:w="4374"/>
        <w:tblGridChange w:id="0">
          <w:tblGrid>
            <w:gridCol w:w="4374"/>
            <w:gridCol w:w="437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Boat to Paradise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Elephants In Paradise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Happy Hotdogs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Hypnotizing Ghost Monkeys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Lemonade Monkeys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of the Superheroes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Turtle Thunderstorm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Ugly Unfortunate Moon-eating Crocodiles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Pete the Dragon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Find your team’s number above. 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Look for it on the chart and find the dates you will be competing. 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Write the dates down or highlight them on your chart!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Remember:  YOU are responsible for knowing when your team is competing!</w:t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omic Sans MS"/>
  <w:font w:name="Times"/>
  <w:font w:name="Matura MT Script Capitals"/>
  <w:font w:name="Radle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Radley" w:cs="Radley" w:eastAsia="Radley" w:hAnsi="Radley"/>
      <w:b w:val="1"/>
      <w:sz w:val="32"/>
      <w:szCs w:val="32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Radley" w:cs="Radley" w:eastAsia="Radley" w:hAnsi="Radley"/>
      <w:b w:val="1"/>
      <w:sz w:val="28"/>
      <w:szCs w:val="28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Matura MT Script Capitals" w:cs="Matura MT Script Capitals" w:eastAsia="Matura MT Script Capitals" w:hAnsi="Matura MT Script Capitals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